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84" w:rsidRPr="007A7184" w:rsidRDefault="007A7184" w:rsidP="007A7184">
      <w:pPr>
        <w:widowControl/>
        <w:shd w:val="clear" w:color="auto" w:fill="FFFFFF"/>
        <w:jc w:val="center"/>
        <w:outlineLvl w:val="0"/>
        <w:rPr>
          <w:rFonts w:ascii="Helvetica" w:eastAsia="宋体" w:hAnsi="Helvetica" w:cs="宋体"/>
          <w:b/>
          <w:color w:val="000000"/>
          <w:kern w:val="36"/>
          <w:sz w:val="33"/>
          <w:szCs w:val="33"/>
        </w:rPr>
      </w:pPr>
      <w:bookmarkStart w:id="0" w:name="_GoBack"/>
      <w:r w:rsidRPr="007A7184">
        <w:rPr>
          <w:rFonts w:ascii="Helvetica" w:eastAsia="宋体" w:hAnsi="Helvetica" w:cs="宋体"/>
          <w:b/>
          <w:color w:val="000000"/>
          <w:kern w:val="36"/>
          <w:sz w:val="33"/>
          <w:szCs w:val="33"/>
        </w:rPr>
        <w:t>2025</w:t>
      </w:r>
      <w:r w:rsidRPr="007A7184">
        <w:rPr>
          <w:rFonts w:ascii="Helvetica" w:eastAsia="宋体" w:hAnsi="Helvetica" w:cs="宋体"/>
          <w:b/>
          <w:color w:val="000000"/>
          <w:kern w:val="36"/>
          <w:sz w:val="33"/>
          <w:szCs w:val="33"/>
        </w:rPr>
        <w:t>年国家建设高水平大学公派研究生项目应提交的申请材料及说明</w:t>
      </w:r>
    </w:p>
    <w:bookmarkEnd w:id="0"/>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一、应提交申请材料</w:t>
      </w:r>
    </w:p>
    <w:tbl>
      <w:tblPr>
        <w:tblW w:w="8470" w:type="dxa"/>
        <w:jc w:val="center"/>
        <w:tblCellSpacing w:w="0" w:type="dxa"/>
        <w:tblCellMar>
          <w:left w:w="0" w:type="dxa"/>
          <w:right w:w="0" w:type="dxa"/>
        </w:tblCellMar>
        <w:tblLook w:val="04A0" w:firstRow="1" w:lastRow="0" w:firstColumn="1" w:lastColumn="0" w:noHBand="0" w:noVBand="1"/>
      </w:tblPr>
      <w:tblGrid>
        <w:gridCol w:w="692"/>
        <w:gridCol w:w="2958"/>
        <w:gridCol w:w="1051"/>
        <w:gridCol w:w="1111"/>
        <w:gridCol w:w="1216"/>
        <w:gridCol w:w="1292"/>
        <w:gridCol w:w="150"/>
      </w:tblGrid>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序号</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材料清单</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操作人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操作方式</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攻读博士学位研究生</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b/>
                <w:bCs/>
                <w:kern w:val="0"/>
                <w:sz w:val="24"/>
                <w:szCs w:val="24"/>
              </w:rPr>
              <w:t>联合培养博士研究生</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1</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国家留学基金管理委员会出国留学申请表（研究生类）</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在线填写</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2</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单位推荐意见表</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在线填写</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3</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校内专家评审意见表</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4</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国内导师推荐信</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5</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邀请信/入学通知书</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6</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学习计划（外文）</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7</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国外导师简历</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8</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成绩单</w:t>
            </w:r>
          </w:p>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（自本科阶段起）</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9</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外语水平证明</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10</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有效的《中华人民共和国居民身份证》</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11</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最高学历/学位证书</w:t>
            </w:r>
          </w:p>
        </w:tc>
        <w:tc>
          <w:tcPr>
            <w:tcW w:w="105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12</w:t>
            </w:r>
          </w:p>
        </w:tc>
        <w:tc>
          <w:tcPr>
            <w:tcW w:w="2955" w:type="dxa"/>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受理单位要求提交</w:t>
            </w:r>
          </w:p>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的其他材料</w:t>
            </w:r>
          </w:p>
        </w:tc>
        <w:tc>
          <w:tcPr>
            <w:tcW w:w="4665" w:type="dxa"/>
            <w:gridSpan w:val="4"/>
            <w:tcBorders>
              <w:top w:val="single" w:sz="8" w:space="0" w:color="auto"/>
              <w:left w:val="single" w:sz="8" w:space="0" w:color="auto"/>
              <w:bottom w:val="single" w:sz="8" w:space="0" w:color="auto"/>
              <w:right w:val="single" w:sz="8" w:space="0" w:color="auto"/>
            </w:tcBorders>
            <w:vAlign w:val="center"/>
            <w:hideMark/>
          </w:tcPr>
          <w:p w:rsidR="007A7184" w:rsidRPr="007A7184" w:rsidRDefault="007A7184" w:rsidP="007A7184">
            <w:pPr>
              <w:widowControl/>
              <w:spacing w:line="432" w:lineRule="atLeast"/>
              <w:jc w:val="center"/>
              <w:rPr>
                <w:rFonts w:ascii="宋体" w:eastAsia="宋体" w:hAnsi="宋体" w:cs="宋体"/>
                <w:kern w:val="0"/>
                <w:sz w:val="24"/>
                <w:szCs w:val="24"/>
              </w:rPr>
            </w:pPr>
            <w:r w:rsidRPr="007A7184">
              <w:rPr>
                <w:rFonts w:ascii="黑体" w:eastAsia="黑体" w:hAnsi="黑体" w:cs="宋体" w:hint="eastAsia"/>
                <w:kern w:val="0"/>
                <w:sz w:val="24"/>
                <w:szCs w:val="24"/>
              </w:rPr>
              <w:t>以受理单位要求为准，无需上传</w:t>
            </w:r>
          </w:p>
        </w:tc>
        <w:tc>
          <w:tcPr>
            <w:tcW w:w="135" w:type="dxa"/>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Calibri" w:eastAsia="宋体" w:hAnsi="Calibri" w:cs="Calibri"/>
                <w:kern w:val="0"/>
                <w:sz w:val="24"/>
                <w:szCs w:val="24"/>
              </w:rPr>
              <w:t> </w:t>
            </w:r>
          </w:p>
        </w:tc>
      </w:tr>
      <w:tr w:rsidR="007A7184" w:rsidRPr="007A7184" w:rsidTr="007A7184">
        <w:trPr>
          <w:tblCellSpacing w:w="0" w:type="dxa"/>
          <w:jc w:val="center"/>
        </w:trPr>
        <w:tc>
          <w:tcPr>
            <w:tcW w:w="8460" w:type="dxa"/>
            <w:gridSpan w:val="7"/>
            <w:tcBorders>
              <w:top w:val="nil"/>
              <w:left w:val="nil"/>
              <w:bottom w:val="nil"/>
              <w:right w:val="nil"/>
            </w:tcBorders>
            <w:vAlign w:val="center"/>
            <w:hideMark/>
          </w:tcPr>
          <w:p w:rsidR="007A7184" w:rsidRPr="007A7184" w:rsidRDefault="007A7184" w:rsidP="007A7184">
            <w:pPr>
              <w:widowControl/>
              <w:spacing w:line="432" w:lineRule="atLeast"/>
              <w:jc w:val="left"/>
              <w:rPr>
                <w:rFonts w:ascii="宋体" w:eastAsia="宋体" w:hAnsi="宋体" w:cs="宋体"/>
                <w:kern w:val="0"/>
                <w:sz w:val="24"/>
                <w:szCs w:val="24"/>
              </w:rPr>
            </w:pPr>
            <w:r w:rsidRPr="007A7184">
              <w:rPr>
                <w:rFonts w:ascii="黑体" w:eastAsia="黑体" w:hAnsi="黑体" w:cs="宋体" w:hint="eastAsia"/>
                <w:kern w:val="0"/>
                <w:sz w:val="24"/>
                <w:szCs w:val="24"/>
              </w:rPr>
              <w:t>注：</w:t>
            </w:r>
          </w:p>
          <w:p w:rsidR="007A7184" w:rsidRPr="007A7184" w:rsidRDefault="007A7184" w:rsidP="007A7184">
            <w:pPr>
              <w:widowControl/>
              <w:spacing w:line="432" w:lineRule="atLeast"/>
              <w:ind w:left="420" w:hanging="420"/>
              <w:jc w:val="left"/>
              <w:rPr>
                <w:rFonts w:ascii="宋体" w:eastAsia="宋体" w:hAnsi="宋体" w:cs="宋体"/>
                <w:kern w:val="0"/>
                <w:sz w:val="24"/>
                <w:szCs w:val="24"/>
              </w:rPr>
            </w:pPr>
            <w:r w:rsidRPr="007A7184">
              <w:rPr>
                <w:rFonts w:ascii="Wingdings" w:eastAsia="宋体" w:hAnsi="Wingdings" w:cs="宋体"/>
                <w:kern w:val="0"/>
                <w:sz w:val="24"/>
                <w:szCs w:val="24"/>
              </w:rPr>
              <w:t></w:t>
            </w:r>
            <w:r w:rsidRPr="007A7184">
              <w:rPr>
                <w:rFonts w:ascii="Wingdings" w:eastAsia="宋体" w:hAnsi="Wingdings" w:cs="宋体"/>
                <w:kern w:val="0"/>
                <w:sz w:val="24"/>
                <w:szCs w:val="24"/>
              </w:rPr>
              <w:t></w:t>
            </w:r>
            <w:r w:rsidRPr="007A7184">
              <w:rPr>
                <w:rFonts w:ascii="黑体" w:eastAsia="黑体" w:hAnsi="黑体" w:cs="宋体" w:hint="eastAsia"/>
                <w:kern w:val="0"/>
                <w:sz w:val="24"/>
                <w:szCs w:val="24"/>
              </w:rPr>
              <w:t>√：需要提交；×：不需要提交。</w:t>
            </w:r>
          </w:p>
          <w:p w:rsidR="007A7184" w:rsidRPr="007A7184" w:rsidRDefault="007A7184" w:rsidP="007A7184">
            <w:pPr>
              <w:widowControl/>
              <w:spacing w:line="432" w:lineRule="atLeast"/>
              <w:ind w:left="420" w:hanging="420"/>
              <w:jc w:val="left"/>
              <w:rPr>
                <w:rFonts w:ascii="宋体" w:eastAsia="宋体" w:hAnsi="宋体" w:cs="宋体"/>
                <w:kern w:val="0"/>
                <w:sz w:val="24"/>
                <w:szCs w:val="24"/>
              </w:rPr>
            </w:pPr>
            <w:r w:rsidRPr="007A7184">
              <w:rPr>
                <w:rFonts w:ascii="Wingdings" w:eastAsia="宋体" w:hAnsi="Wingdings" w:cs="宋体"/>
                <w:kern w:val="0"/>
                <w:sz w:val="24"/>
                <w:szCs w:val="24"/>
              </w:rPr>
              <w:t></w:t>
            </w:r>
            <w:r w:rsidRPr="007A7184">
              <w:rPr>
                <w:rFonts w:ascii="Wingdings" w:eastAsia="宋体" w:hAnsi="Wingdings" w:cs="宋体"/>
                <w:kern w:val="0"/>
                <w:sz w:val="24"/>
                <w:szCs w:val="24"/>
              </w:rPr>
              <w:t></w:t>
            </w:r>
            <w:r w:rsidRPr="007A7184">
              <w:rPr>
                <w:rFonts w:ascii="黑体" w:eastAsia="黑体" w:hAnsi="黑体" w:cs="宋体" w:hint="eastAsia"/>
                <w:kern w:val="0"/>
                <w:sz w:val="24"/>
                <w:szCs w:val="24"/>
              </w:rPr>
              <w:t>请按以上列表准备申请材料，并按国家公派留学管理信息平台上的说明将相关材料扫描并上传至信息平台。</w:t>
            </w:r>
          </w:p>
          <w:p w:rsidR="007A7184" w:rsidRPr="007A7184" w:rsidRDefault="007A7184" w:rsidP="007A7184">
            <w:pPr>
              <w:widowControl/>
              <w:spacing w:line="432" w:lineRule="atLeast"/>
              <w:ind w:left="420" w:hanging="420"/>
              <w:jc w:val="left"/>
              <w:rPr>
                <w:rFonts w:ascii="宋体" w:eastAsia="宋体" w:hAnsi="宋体" w:cs="宋体"/>
                <w:kern w:val="0"/>
                <w:sz w:val="24"/>
                <w:szCs w:val="24"/>
              </w:rPr>
            </w:pPr>
            <w:r w:rsidRPr="007A7184">
              <w:rPr>
                <w:rFonts w:ascii="Wingdings" w:eastAsia="宋体" w:hAnsi="Wingdings" w:cs="宋体"/>
                <w:kern w:val="0"/>
                <w:sz w:val="24"/>
                <w:szCs w:val="24"/>
              </w:rPr>
              <w:t></w:t>
            </w:r>
            <w:r w:rsidRPr="007A7184">
              <w:rPr>
                <w:rFonts w:ascii="Wingdings" w:eastAsia="宋体" w:hAnsi="Wingdings" w:cs="宋体"/>
                <w:kern w:val="0"/>
                <w:sz w:val="24"/>
                <w:szCs w:val="24"/>
              </w:rPr>
              <w:t></w:t>
            </w:r>
            <w:r w:rsidRPr="007A7184">
              <w:rPr>
                <w:rFonts w:ascii="黑体" w:eastAsia="黑体" w:hAnsi="黑体" w:cs="宋体" w:hint="eastAsia"/>
                <w:kern w:val="0"/>
                <w:sz w:val="24"/>
                <w:szCs w:val="24"/>
              </w:rPr>
              <w:t>如提供的外文材料由英语以外语种书写的，务必提供中文翻译件。</w:t>
            </w:r>
          </w:p>
          <w:p w:rsidR="007A7184" w:rsidRPr="007A7184" w:rsidRDefault="007A7184" w:rsidP="007A7184">
            <w:pPr>
              <w:widowControl/>
              <w:spacing w:line="432" w:lineRule="atLeast"/>
              <w:ind w:left="420" w:hanging="420"/>
              <w:jc w:val="left"/>
              <w:rPr>
                <w:rFonts w:ascii="宋体" w:eastAsia="宋体" w:hAnsi="宋体" w:cs="宋体"/>
                <w:kern w:val="0"/>
                <w:sz w:val="24"/>
                <w:szCs w:val="24"/>
              </w:rPr>
            </w:pPr>
            <w:r w:rsidRPr="007A7184">
              <w:rPr>
                <w:rFonts w:ascii="Wingdings" w:eastAsia="宋体" w:hAnsi="Wingdings" w:cs="宋体"/>
                <w:kern w:val="0"/>
                <w:sz w:val="24"/>
                <w:szCs w:val="24"/>
              </w:rPr>
              <w:t></w:t>
            </w:r>
            <w:r w:rsidRPr="007A7184">
              <w:rPr>
                <w:rFonts w:ascii="Wingdings" w:eastAsia="宋体" w:hAnsi="Wingdings" w:cs="宋体"/>
                <w:kern w:val="0"/>
                <w:sz w:val="24"/>
                <w:szCs w:val="24"/>
              </w:rPr>
              <w:t></w:t>
            </w:r>
            <w:r w:rsidRPr="007A7184">
              <w:rPr>
                <w:rFonts w:ascii="黑体" w:eastAsia="黑体" w:hAnsi="黑体" w:cs="宋体" w:hint="eastAsia"/>
                <w:kern w:val="0"/>
                <w:sz w:val="24"/>
                <w:szCs w:val="24"/>
              </w:rPr>
              <w:t>申请人是否需要提交书面申请材料以受理单位要求为准，受理单位无需向国家留学基金委提交纸质材料。</w:t>
            </w:r>
          </w:p>
        </w:tc>
      </w:tr>
    </w:tbl>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二、申请材料说明</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lastRenderedPageBreak/>
        <w:t>1.国家留学基金管理委员会出国留学申请表（研究生类）</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如受理单位明确需提交书面申请材料，申请人应确保提交的书面申请表应与网上报名信息内容一致。</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2.单位推荐意见表</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凡来自有关高校（高校本身即为受理单位，详见受理单位一览表）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3.校内评审意见表（</w:t>
      </w:r>
      <w:hyperlink r:id="rId6" w:tgtFrame="_blank" w:history="1">
        <w:r w:rsidRPr="007A7184">
          <w:rPr>
            <w:rFonts w:ascii="宋体" w:eastAsia="宋体" w:hAnsi="宋体" w:cs="宋体"/>
            <w:b/>
            <w:bCs/>
            <w:color w:val="0000FF"/>
            <w:kern w:val="0"/>
            <w:sz w:val="24"/>
            <w:szCs w:val="24"/>
            <w:u w:val="single"/>
          </w:rPr>
          <w:t>联合培养博士研究生申请人需提交</w:t>
        </w:r>
      </w:hyperlink>
      <w:r w:rsidRPr="007A7184">
        <w:rPr>
          <w:rFonts w:ascii="宋体" w:eastAsia="宋体" w:hAnsi="宋体" w:cs="宋体"/>
          <w:b/>
          <w:bCs/>
          <w:color w:val="000000"/>
          <w:kern w:val="0"/>
          <w:sz w:val="24"/>
          <w:szCs w:val="24"/>
        </w:rPr>
        <w:t>）</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联合培养博士研究生申请人的国内学校，应组织专家对申请人的资格、综合素质、发展潜力、出国留学必要性、学习计划可行性等方面进行评审、考察，并填写校内评审意见表（国家留学基金委将提供参考样表）；同时，对申请人的政治思想、道德品行、学术诚信及身心健康情况进行鉴定。校内评审意见表由受理单位按要求扫描上传至信息平台。</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4．国内导师推荐信（联合培养博士研究生须提交）</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5.外方院校（单位）出具的正式入学通知扫描件或国外导师出具的正式邀请信扫描件</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lastRenderedPageBreak/>
        <w:t>（1）申请人应提交外方院校（单位）出具的正式入学通知扫描件或国外导师出具的正式邀请信扫描件。正式入学通知或正式邀请信应使用拟留学院校（单位）专用信纸（文头纸），入学通知由外方院校（单位）主管部门负责人，邀请信由国外导师签字。</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（2）攻读博士学位研究生申请人提交的入学通知，应为无条件入学通知（unconditional offer），但以下条件除外：</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a．入学通知在申请人取得国家留学基金资助后方可生效；</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b．入学通知在申请人提供本科毕业/硕士毕业证书后方可生效；</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c．入学通知明确申请人在拟留学院校/单位须完成硕士课程后可继续攻读博士学位（申请硕博连读人员）。</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（3）入学通知/邀请信中应包含以下内容：</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a．申请人基本信息：申请人姓名、出生日期、国内院校等；</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b．留学身份：攻读博士学位研究生或联合培养博士研究生；</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c．留学时间：应明确留学期限及起止年月，入学时间应不早于2025年6月，不晚于2026年12月31日；</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d．国外指导教师信息；</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e．留学专业或受邀人拟在国外从事主要学习/研究工作；</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f．免学费或获得全额学费资助等相关费用信息（申请联合培养博士研究生无需提供）；</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g．工作或学习语言（英语或其他语种）</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h．外方负责人签字与联系方式。</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（4）如入学通知/邀请信为英语以外语种书写，需另提供中文翻译件，并由推选单位加盖审核部门公章。</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6.学习计划（外文）</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联合培养博士研究生申请时应提交外文联合培养计划（1000字以上），并由中外双方导师签字。联合培养计划如为英语以外语种书写，需另提供中文翻译件，并由推选单位加盖审核部门公章。</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lastRenderedPageBreak/>
        <w:t>攻读博士学位研究生申请时应提交外文学习计划（1000字以上），并由外方导师签字。如申请人拟在国外进行硕博连读，暂时无法确定导师，则只需国内推选单位审核并签字。学习计划如为英语以外语种书写，需另提供中文翻译件，并由推选单位加盖审核部门公章。</w:t>
      </w:r>
    </w:p>
    <w:p w:rsidR="007A7184" w:rsidRPr="007A7184" w:rsidRDefault="007A7184" w:rsidP="007A7184">
      <w:pPr>
        <w:widowControl/>
        <w:shd w:val="clear" w:color="auto" w:fill="FFFFFF"/>
        <w:spacing w:line="432" w:lineRule="atLeast"/>
        <w:ind w:firstLine="643"/>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7.国外导师简历</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主要包括国外导师的教育、学术背景；目前从事科研项目及近五年内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或主要指导教师提供并签名的简历。</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8.成绩单扫描件（自本科阶段起）</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提供成绩单扫描件应包括本科、硕士（如有）、博士（如有）学习阶段，直至最近一学期的成绩。成绩单应由就读单位教务处、研究生院或有关学生管理部门开具并盖章。在外人员可提供外文成绩单，如为英语以外语种，需另提供翻译件。如无法提供成绩单扫描件，可使用档案馆、教务处等主管部门出具的证明替代。</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9.外语水平证明扫描件</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申请人应按《2025年国家建设高水平大学公派研究生项目指南》中有关外语水平要求，提交相应的有效外语水平证明扫描件。</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10.有效的</w:t>
      </w:r>
      <w:bookmarkStart w:id="1" w:name="_Hlk155190648"/>
      <w:bookmarkEnd w:id="1"/>
      <w:r w:rsidRPr="007A7184">
        <w:rPr>
          <w:rFonts w:ascii="宋体" w:eastAsia="宋体" w:hAnsi="宋体" w:cs="宋体"/>
          <w:b/>
          <w:bCs/>
          <w:color w:val="000000"/>
          <w:kern w:val="0"/>
          <w:sz w:val="24"/>
          <w:szCs w:val="24"/>
        </w:rPr>
        <w:t>《中华人民共和国居民身份证》扫描件</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bookmarkStart w:id="2" w:name="_Hlk155190714"/>
      <w:bookmarkEnd w:id="2"/>
      <w:r w:rsidRPr="007A7184">
        <w:rPr>
          <w:rFonts w:ascii="宋体" w:eastAsia="宋体" w:hAnsi="宋体" w:cs="宋体"/>
          <w:color w:val="000000"/>
          <w:kern w:val="0"/>
          <w:sz w:val="24"/>
          <w:szCs w:val="24"/>
        </w:rPr>
        <w:t>请申请人将有效的《中华人民共和国居民身份证》正反面（个人信息、证件有效期和发证机关）同时扫描在同一文档中，提供的身份证须在有效期内。</w:t>
      </w:r>
    </w:p>
    <w:p w:rsidR="007A7184" w:rsidRPr="007A7184" w:rsidRDefault="007A7184" w:rsidP="007A7184">
      <w:pPr>
        <w:widowControl/>
        <w:shd w:val="clear" w:color="auto" w:fill="FFFFFF"/>
        <w:spacing w:line="432" w:lineRule="atLeast"/>
        <w:ind w:firstLine="482"/>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11.最高学历/学位证书扫描件</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rsidR="007A7184" w:rsidRPr="007A7184" w:rsidRDefault="007A7184" w:rsidP="007A7184">
      <w:pPr>
        <w:widowControl/>
        <w:shd w:val="clear" w:color="auto" w:fill="FFFFFF"/>
        <w:spacing w:line="432" w:lineRule="atLeast"/>
        <w:ind w:firstLine="480"/>
        <w:jc w:val="left"/>
        <w:rPr>
          <w:rFonts w:ascii="宋体" w:eastAsia="宋体" w:hAnsi="宋体" w:cs="宋体"/>
          <w:color w:val="000000"/>
          <w:kern w:val="0"/>
          <w:sz w:val="24"/>
          <w:szCs w:val="24"/>
        </w:rPr>
      </w:pPr>
      <w:r w:rsidRPr="007A7184">
        <w:rPr>
          <w:rFonts w:ascii="宋体" w:eastAsia="宋体" w:hAnsi="宋体" w:cs="宋体"/>
          <w:b/>
          <w:bCs/>
          <w:color w:val="000000"/>
          <w:kern w:val="0"/>
          <w:sz w:val="24"/>
          <w:szCs w:val="24"/>
        </w:rPr>
        <w:t>12.受理单位要求提交的其他材料</w:t>
      </w:r>
    </w:p>
    <w:p w:rsidR="007A7184" w:rsidRPr="007A7184" w:rsidRDefault="007A7184" w:rsidP="007A7184">
      <w:pPr>
        <w:widowControl/>
        <w:shd w:val="clear" w:color="auto" w:fill="FFFFFF"/>
        <w:spacing w:line="432" w:lineRule="atLeast"/>
        <w:ind w:firstLine="640"/>
        <w:jc w:val="left"/>
        <w:rPr>
          <w:rFonts w:ascii="宋体" w:eastAsia="宋体" w:hAnsi="宋体" w:cs="宋体"/>
          <w:color w:val="000000"/>
          <w:kern w:val="0"/>
          <w:sz w:val="24"/>
          <w:szCs w:val="24"/>
        </w:rPr>
      </w:pPr>
      <w:r w:rsidRPr="007A7184">
        <w:rPr>
          <w:rFonts w:ascii="宋体" w:eastAsia="宋体" w:hAnsi="宋体" w:cs="宋体"/>
          <w:color w:val="000000"/>
          <w:kern w:val="0"/>
          <w:sz w:val="24"/>
          <w:szCs w:val="24"/>
        </w:rPr>
        <w:lastRenderedPageBreak/>
        <w:t>一般为推荐单位公函、单位推荐意见表原件、在职证明（劳动合同、社保缴纳证明、个税证明）等，申请人是否需要提交上述申请材料以受理单位要求为准，无需上传至信息平台。</w:t>
      </w:r>
    </w:p>
    <w:p w:rsidR="009047A0" w:rsidRPr="007A7184" w:rsidRDefault="009047A0"/>
    <w:sectPr w:rsidR="009047A0" w:rsidRPr="007A7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20" w:rsidRDefault="00873020" w:rsidP="007A7184">
      <w:r>
        <w:separator/>
      </w:r>
    </w:p>
  </w:endnote>
  <w:endnote w:type="continuationSeparator" w:id="0">
    <w:p w:rsidR="00873020" w:rsidRDefault="00873020" w:rsidP="007A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20" w:rsidRDefault="00873020" w:rsidP="007A7184">
      <w:r>
        <w:separator/>
      </w:r>
    </w:p>
  </w:footnote>
  <w:footnote w:type="continuationSeparator" w:id="0">
    <w:p w:rsidR="00873020" w:rsidRDefault="00873020" w:rsidP="007A7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F4"/>
    <w:rsid w:val="003B40F4"/>
    <w:rsid w:val="007A7184"/>
    <w:rsid w:val="00873020"/>
    <w:rsid w:val="0090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DE443B-F0FF-4333-A3C9-BC37BD5E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184"/>
    <w:rPr>
      <w:sz w:val="18"/>
      <w:szCs w:val="18"/>
    </w:rPr>
  </w:style>
  <w:style w:type="paragraph" w:styleId="a4">
    <w:name w:val="footer"/>
    <w:basedOn w:val="a"/>
    <w:link w:val="Char0"/>
    <w:uiPriority w:val="99"/>
    <w:unhideWhenUsed/>
    <w:rsid w:val="007A7184"/>
    <w:pPr>
      <w:tabs>
        <w:tab w:val="center" w:pos="4153"/>
        <w:tab w:val="right" w:pos="8306"/>
      </w:tabs>
      <w:snapToGrid w:val="0"/>
      <w:jc w:val="left"/>
    </w:pPr>
    <w:rPr>
      <w:sz w:val="18"/>
      <w:szCs w:val="18"/>
    </w:rPr>
  </w:style>
  <w:style w:type="character" w:customStyle="1" w:styleId="Char0">
    <w:name w:val="页脚 Char"/>
    <w:basedOn w:val="a0"/>
    <w:link w:val="a4"/>
    <w:uiPriority w:val="99"/>
    <w:rsid w:val="007A7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5971">
      <w:bodyDiv w:val="1"/>
      <w:marLeft w:val="0"/>
      <w:marRight w:val="0"/>
      <w:marTop w:val="0"/>
      <w:marBottom w:val="0"/>
      <w:divBdr>
        <w:top w:val="none" w:sz="0" w:space="0" w:color="auto"/>
        <w:left w:val="none" w:sz="0" w:space="0" w:color="auto"/>
        <w:bottom w:val="none" w:sz="0" w:space="0" w:color="auto"/>
        <w:right w:val="none" w:sz="0" w:space="0" w:color="auto"/>
      </w:divBdr>
      <w:divsChild>
        <w:div w:id="1859007116">
          <w:marLeft w:val="0"/>
          <w:marRight w:val="0"/>
          <w:marTop w:val="0"/>
          <w:marBottom w:val="0"/>
          <w:divBdr>
            <w:top w:val="none" w:sz="0" w:space="0" w:color="auto"/>
            <w:left w:val="none" w:sz="0" w:space="0" w:color="auto"/>
            <w:bottom w:val="single" w:sz="36" w:space="15" w:color="EBEBEB"/>
            <w:right w:val="none" w:sz="0" w:space="0" w:color="auto"/>
          </w:divBdr>
        </w:div>
        <w:div w:id="1926256292">
          <w:marLeft w:val="0"/>
          <w:marRight w:val="0"/>
          <w:marTop w:val="0"/>
          <w:marBottom w:val="0"/>
          <w:divBdr>
            <w:top w:val="none" w:sz="0" w:space="0" w:color="auto"/>
            <w:left w:val="none" w:sz="0" w:space="0" w:color="auto"/>
            <w:bottom w:val="none" w:sz="0" w:space="0" w:color="auto"/>
            <w:right w:val="none" w:sz="0" w:space="0" w:color="auto"/>
          </w:divBdr>
          <w:divsChild>
            <w:div w:id="19259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250109/20250109120351_299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2025-01-10T02:48:00Z</dcterms:created>
  <dcterms:modified xsi:type="dcterms:W3CDTF">2025-01-10T02:48:00Z</dcterms:modified>
</cp:coreProperties>
</file>